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1"/>
        <w:gridCol w:w="359"/>
        <w:gridCol w:w="199"/>
        <w:gridCol w:w="2054"/>
        <w:gridCol w:w="509"/>
        <w:gridCol w:w="3246"/>
        <w:gridCol w:w="1534"/>
      </w:tblGrid>
      <w:tr w:rsidR="00A83437" w14:paraId="73F6EDF7" w14:textId="77777777" w:rsidTr="002E318C">
        <w:tc>
          <w:tcPr>
            <w:tcW w:w="3339" w:type="dxa"/>
            <w:gridSpan w:val="3"/>
          </w:tcPr>
          <w:p w14:paraId="6C7E67B5" w14:textId="5F109EE2" w:rsidR="00641449" w:rsidRDefault="00641449" w:rsidP="00E37C74"/>
          <w:p w14:paraId="45D41FC1" w14:textId="6DE4013E" w:rsidR="005D1F5C" w:rsidRDefault="00261ADE" w:rsidP="00261ADE">
            <w:r w:rsidRPr="00344ADC">
              <w:rPr>
                <w:noProof/>
                <w:lang w:eastAsia="pl-PL"/>
              </w:rPr>
              <w:drawing>
                <wp:inline distT="0" distB="0" distL="0" distR="0" wp14:anchorId="43F273DC" wp14:editId="7FB21531">
                  <wp:extent cx="1737360" cy="4572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31C0E" w14:textId="406A5559" w:rsidR="00641449" w:rsidRPr="00E37C74" w:rsidRDefault="00641449" w:rsidP="00E37C74">
            <w:pPr>
              <w:jc w:val="center"/>
            </w:pPr>
          </w:p>
        </w:tc>
        <w:tc>
          <w:tcPr>
            <w:tcW w:w="2563" w:type="dxa"/>
            <w:gridSpan w:val="2"/>
          </w:tcPr>
          <w:p w14:paraId="3EE84956" w14:textId="77777777" w:rsidR="00641449" w:rsidRPr="005239D3" w:rsidRDefault="00641449">
            <w:pPr>
              <w:rPr>
                <w:b/>
                <w:bCs/>
                <w:sz w:val="40"/>
                <w:szCs w:val="40"/>
              </w:rPr>
            </w:pPr>
          </w:p>
          <w:p w14:paraId="705232A5" w14:textId="77777777" w:rsidR="00641449" w:rsidRPr="005239D3" w:rsidRDefault="00641449" w:rsidP="005D1F5C">
            <w:pPr>
              <w:jc w:val="center"/>
              <w:rPr>
                <w:b/>
                <w:bCs/>
                <w:sz w:val="40"/>
                <w:szCs w:val="40"/>
              </w:rPr>
            </w:pPr>
            <w:r w:rsidRPr="005239D3">
              <w:rPr>
                <w:b/>
                <w:bCs/>
                <w:sz w:val="40"/>
                <w:szCs w:val="40"/>
              </w:rPr>
              <w:t>Karta wyrobu</w:t>
            </w:r>
          </w:p>
        </w:tc>
        <w:tc>
          <w:tcPr>
            <w:tcW w:w="3246" w:type="dxa"/>
          </w:tcPr>
          <w:p w14:paraId="3710A0B0" w14:textId="13F14433" w:rsidR="00261ADE" w:rsidRDefault="00641449" w:rsidP="00641449">
            <w:r>
              <w:t xml:space="preserve">Oznaczenie </w:t>
            </w:r>
            <w:r w:rsidR="000C1422">
              <w:t>K</w:t>
            </w:r>
            <w:r>
              <w:t>arty wyrobu</w:t>
            </w:r>
          </w:p>
          <w:p w14:paraId="7A1AE398" w14:textId="45707265" w:rsidR="006D03C0" w:rsidRDefault="00A97EDA" w:rsidP="00641449">
            <w:pPr>
              <w:rPr>
                <w:b/>
              </w:rPr>
            </w:pPr>
            <w:r>
              <w:rPr>
                <w:b/>
              </w:rPr>
              <w:t>KW</w:t>
            </w:r>
            <w:r w:rsidR="00261ADE">
              <w:rPr>
                <w:b/>
              </w:rPr>
              <w:t>-</w:t>
            </w:r>
            <w:r>
              <w:rPr>
                <w:b/>
              </w:rPr>
              <w:t>UFS</w:t>
            </w:r>
            <w:r w:rsidR="006D03C0">
              <w:rPr>
                <w:b/>
              </w:rPr>
              <w:t>.B2-02,w.</w:t>
            </w:r>
            <w:r w:rsidR="00ED299E">
              <w:rPr>
                <w:b/>
              </w:rPr>
              <w:t>W2</w:t>
            </w:r>
            <w:r w:rsidR="000D0A0D">
              <w:rPr>
                <w:b/>
              </w:rPr>
              <w:t>A</w:t>
            </w:r>
            <w:r w:rsidR="00512D43">
              <w:rPr>
                <w:b/>
              </w:rPr>
              <w:t>/1</w:t>
            </w:r>
          </w:p>
          <w:p w14:paraId="6D08D58E" w14:textId="77777777" w:rsidR="00261ADE" w:rsidRDefault="00261ADE" w:rsidP="00261ADE">
            <w:r>
              <w:t>Data założenia:</w:t>
            </w:r>
          </w:p>
          <w:p w14:paraId="5BC566D4" w14:textId="3B8D33E9" w:rsidR="00641449" w:rsidRPr="00261ADE" w:rsidRDefault="005D1F5C">
            <w:pPr>
              <w:rPr>
                <w:b/>
              </w:rPr>
            </w:pPr>
            <w:r w:rsidRPr="005D1F5C">
              <w:rPr>
                <w:b/>
              </w:rPr>
              <w:t>08.0</w:t>
            </w:r>
            <w:r w:rsidR="00512D43">
              <w:rPr>
                <w:b/>
              </w:rPr>
              <w:t>3</w:t>
            </w:r>
            <w:r w:rsidRPr="005D1F5C">
              <w:rPr>
                <w:b/>
              </w:rPr>
              <w:t>.20</w:t>
            </w:r>
            <w:r w:rsidR="0085615E">
              <w:rPr>
                <w:b/>
              </w:rPr>
              <w:t>22</w:t>
            </w:r>
            <w:r w:rsidR="00261ADE">
              <w:rPr>
                <w:b/>
              </w:rPr>
              <w:t xml:space="preserve"> r.</w:t>
            </w:r>
          </w:p>
        </w:tc>
        <w:tc>
          <w:tcPr>
            <w:tcW w:w="1534" w:type="dxa"/>
          </w:tcPr>
          <w:p w14:paraId="3F06B7B8" w14:textId="77777777" w:rsidR="00641449" w:rsidRPr="005D1F5C" w:rsidRDefault="005D1F5C">
            <w:r w:rsidRPr="005D1F5C">
              <w:t xml:space="preserve">Strona </w:t>
            </w:r>
          </w:p>
          <w:p w14:paraId="7FC2EC7A" w14:textId="77777777" w:rsidR="005D1F5C" w:rsidRPr="005D1F5C" w:rsidRDefault="005D1F5C" w:rsidP="005D1F5C">
            <w:pPr>
              <w:rPr>
                <w:b/>
              </w:rPr>
            </w:pPr>
            <w:r w:rsidRPr="005D1F5C">
              <w:rPr>
                <w:b/>
              </w:rPr>
              <w:t>1/2</w:t>
            </w:r>
          </w:p>
        </w:tc>
      </w:tr>
      <w:tr w:rsidR="005D1F5C" w14:paraId="3444C806" w14:textId="77777777" w:rsidTr="002E318C">
        <w:tc>
          <w:tcPr>
            <w:tcW w:w="2781" w:type="dxa"/>
          </w:tcPr>
          <w:p w14:paraId="165346D0" w14:textId="09704CE3" w:rsidR="005D1F5C" w:rsidRPr="005D1F5C" w:rsidRDefault="005D1F5C" w:rsidP="00E37C74">
            <w:r w:rsidRPr="005D1F5C">
              <w:t>Indeks wyrobu</w:t>
            </w:r>
          </w:p>
          <w:p w14:paraId="13D068D7" w14:textId="05E169E8" w:rsidR="005D1F5C" w:rsidRPr="005D1F5C" w:rsidRDefault="00A97EDA" w:rsidP="005B7AC4">
            <w:pPr>
              <w:rPr>
                <w:b/>
              </w:rPr>
            </w:pPr>
            <w:r>
              <w:rPr>
                <w:b/>
              </w:rPr>
              <w:t>UFS.B2-0</w:t>
            </w:r>
            <w:r w:rsidR="000C1422">
              <w:rPr>
                <w:b/>
              </w:rPr>
              <w:t>2</w:t>
            </w:r>
            <w:r>
              <w:rPr>
                <w:b/>
              </w:rPr>
              <w:t>,w.</w:t>
            </w:r>
            <w:r w:rsidR="005B7AC4">
              <w:rPr>
                <w:b/>
              </w:rPr>
              <w:t>W2</w:t>
            </w:r>
            <w:r w:rsidR="000D0A0D">
              <w:rPr>
                <w:b/>
              </w:rPr>
              <w:t>A</w:t>
            </w:r>
          </w:p>
        </w:tc>
        <w:tc>
          <w:tcPr>
            <w:tcW w:w="7901" w:type="dxa"/>
            <w:gridSpan w:val="6"/>
          </w:tcPr>
          <w:p w14:paraId="3D52BA53" w14:textId="77777777" w:rsidR="005D1F5C" w:rsidRDefault="005D1F5C">
            <w:r>
              <w:t>Nazwa wyrobu</w:t>
            </w:r>
          </w:p>
          <w:p w14:paraId="57518964" w14:textId="77777777" w:rsidR="000C1422" w:rsidRPr="000C1422" w:rsidRDefault="005D1F5C" w:rsidP="0085615E">
            <w:pPr>
              <w:jc w:val="center"/>
              <w:rPr>
                <w:b/>
                <w:bCs/>
                <w:sz w:val="32"/>
                <w:szCs w:val="32"/>
              </w:rPr>
            </w:pPr>
            <w:r w:rsidRPr="000C1422">
              <w:rPr>
                <w:b/>
                <w:bCs/>
                <w:sz w:val="32"/>
                <w:szCs w:val="32"/>
              </w:rPr>
              <w:t>Urządzeni</w:t>
            </w:r>
            <w:r w:rsidR="00BD01CA" w:rsidRPr="000C1422">
              <w:rPr>
                <w:b/>
                <w:bCs/>
                <w:sz w:val="32"/>
                <w:szCs w:val="32"/>
              </w:rPr>
              <w:t>e</w:t>
            </w:r>
            <w:r w:rsidRPr="000C1422">
              <w:rPr>
                <w:b/>
                <w:bCs/>
                <w:sz w:val="32"/>
                <w:szCs w:val="32"/>
              </w:rPr>
              <w:t xml:space="preserve"> filtrowentylacyjne</w:t>
            </w:r>
            <w:r w:rsidR="00BD01CA" w:rsidRPr="000C1422">
              <w:rPr>
                <w:b/>
                <w:bCs/>
                <w:sz w:val="32"/>
                <w:szCs w:val="32"/>
              </w:rPr>
              <w:t xml:space="preserve"> samochodowe</w:t>
            </w:r>
            <w:r w:rsidRPr="000C1422">
              <w:rPr>
                <w:b/>
                <w:bCs/>
                <w:sz w:val="32"/>
                <w:szCs w:val="32"/>
              </w:rPr>
              <w:t xml:space="preserve"> UFS.BX-0</w:t>
            </w:r>
            <w:r w:rsidR="0085615E" w:rsidRPr="000C1422">
              <w:rPr>
                <w:b/>
                <w:bCs/>
                <w:sz w:val="32"/>
                <w:szCs w:val="32"/>
              </w:rPr>
              <w:t>2</w:t>
            </w:r>
            <w:r w:rsidRPr="000C142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212B7997" w14:textId="33A89B42" w:rsidR="005D1F5C" w:rsidRDefault="005D1F5C" w:rsidP="0085615E">
            <w:pPr>
              <w:jc w:val="center"/>
              <w:rPr>
                <w:b/>
                <w:bCs/>
                <w:sz w:val="32"/>
                <w:szCs w:val="32"/>
              </w:rPr>
            </w:pPr>
            <w:r w:rsidRPr="000C1422">
              <w:rPr>
                <w:b/>
                <w:bCs/>
                <w:sz w:val="32"/>
                <w:szCs w:val="32"/>
              </w:rPr>
              <w:t>w wersji wyko</w:t>
            </w:r>
            <w:r w:rsidR="00A97EDA" w:rsidRPr="000C1422">
              <w:rPr>
                <w:b/>
                <w:bCs/>
                <w:sz w:val="32"/>
                <w:szCs w:val="32"/>
              </w:rPr>
              <w:t>nania UFS.B2.0</w:t>
            </w:r>
            <w:r w:rsidR="0085615E" w:rsidRPr="000C1422">
              <w:rPr>
                <w:b/>
                <w:bCs/>
                <w:sz w:val="32"/>
                <w:szCs w:val="32"/>
              </w:rPr>
              <w:t>2</w:t>
            </w:r>
            <w:r w:rsidR="00A97EDA" w:rsidRPr="000C1422">
              <w:rPr>
                <w:b/>
                <w:bCs/>
                <w:sz w:val="32"/>
                <w:szCs w:val="32"/>
              </w:rPr>
              <w:t>-100FW/24V,w.</w:t>
            </w:r>
            <w:r w:rsidR="002E318C">
              <w:rPr>
                <w:b/>
                <w:bCs/>
                <w:sz w:val="32"/>
                <w:szCs w:val="32"/>
              </w:rPr>
              <w:t>W2</w:t>
            </w:r>
            <w:r w:rsidR="000D0A0D">
              <w:rPr>
                <w:b/>
                <w:bCs/>
                <w:sz w:val="32"/>
                <w:szCs w:val="32"/>
              </w:rPr>
              <w:t>A</w:t>
            </w:r>
          </w:p>
          <w:p w14:paraId="29C2E12A" w14:textId="1A61489D" w:rsidR="005239D3" w:rsidRPr="005239D3" w:rsidRDefault="005239D3" w:rsidP="0085615E">
            <w:pPr>
              <w:jc w:val="center"/>
              <w:rPr>
                <w:sz w:val="16"/>
                <w:szCs w:val="16"/>
              </w:rPr>
            </w:pPr>
          </w:p>
        </w:tc>
      </w:tr>
      <w:tr w:rsidR="000C1422" w14:paraId="66EEC7EC" w14:textId="77777777" w:rsidTr="002E318C">
        <w:tc>
          <w:tcPr>
            <w:tcW w:w="3140" w:type="dxa"/>
            <w:gridSpan w:val="2"/>
          </w:tcPr>
          <w:p w14:paraId="4DBA57C2" w14:textId="77777777" w:rsidR="000C1422" w:rsidRPr="005D1F5C" w:rsidRDefault="000C1422">
            <w:r w:rsidRPr="005D1F5C">
              <w:t>Dokumentacja konstrukcyjna</w:t>
            </w:r>
          </w:p>
          <w:p w14:paraId="00C5958E" w14:textId="665912BC" w:rsidR="000C1422" w:rsidRPr="005D1F5C" w:rsidRDefault="000C1422" w:rsidP="005B7AC4">
            <w:pPr>
              <w:rPr>
                <w:b/>
              </w:rPr>
            </w:pPr>
            <w:r w:rsidRPr="005D1F5C">
              <w:rPr>
                <w:b/>
              </w:rPr>
              <w:t>UFS.B2.0</w:t>
            </w:r>
            <w:r>
              <w:rPr>
                <w:b/>
              </w:rPr>
              <w:t>2</w:t>
            </w:r>
            <w:r w:rsidRPr="005D1F5C">
              <w:rPr>
                <w:b/>
              </w:rPr>
              <w:t>-00.00.00.00.00-</w:t>
            </w:r>
            <w:r w:rsidR="005B7AC4">
              <w:rPr>
                <w:b/>
              </w:rPr>
              <w:t>W2</w:t>
            </w:r>
            <w:r w:rsidR="000D0A0D">
              <w:rPr>
                <w:b/>
              </w:rPr>
              <w:t>A</w:t>
            </w:r>
          </w:p>
        </w:tc>
        <w:tc>
          <w:tcPr>
            <w:tcW w:w="2253" w:type="dxa"/>
            <w:gridSpan w:val="2"/>
          </w:tcPr>
          <w:p w14:paraId="28842FB3" w14:textId="77777777" w:rsidR="000C1422" w:rsidRDefault="000C1422">
            <w:r>
              <w:t xml:space="preserve">Dokumentacja użytkowania: </w:t>
            </w:r>
          </w:p>
          <w:p w14:paraId="7226BA2B" w14:textId="77777777" w:rsidR="000C1422" w:rsidRPr="007E0420" w:rsidRDefault="000C1422">
            <w:pPr>
              <w:rPr>
                <w:b/>
              </w:rPr>
            </w:pPr>
            <w:r w:rsidRPr="007E0420">
              <w:rPr>
                <w:b/>
              </w:rPr>
              <w:t>Książka urządzenia</w:t>
            </w:r>
          </w:p>
          <w:p w14:paraId="52C10326" w14:textId="77777777" w:rsidR="000C1422" w:rsidRDefault="000C1422">
            <w:r w:rsidRPr="007E0420">
              <w:rPr>
                <w:b/>
              </w:rPr>
              <w:t>Instrukcja użytkowania</w:t>
            </w:r>
            <w:r>
              <w:t xml:space="preserve"> </w:t>
            </w:r>
          </w:p>
        </w:tc>
        <w:tc>
          <w:tcPr>
            <w:tcW w:w="5289" w:type="dxa"/>
            <w:gridSpan w:val="3"/>
          </w:tcPr>
          <w:p w14:paraId="7966C74E" w14:textId="7D1169B7" w:rsidR="007C1703" w:rsidRDefault="000C1422" w:rsidP="00A64EBB">
            <w:pPr>
              <w:rPr>
                <w:b/>
              </w:rPr>
            </w:pPr>
            <w:r>
              <w:t>Wymagania:</w:t>
            </w:r>
            <w:r w:rsidR="00D37930">
              <w:t xml:space="preserve"> </w:t>
            </w:r>
            <w:r w:rsidRPr="007E0420">
              <w:rPr>
                <w:b/>
              </w:rPr>
              <w:t>WARUNKI TECHNICZNE</w:t>
            </w:r>
            <w:r w:rsidRPr="007E0420">
              <w:rPr>
                <w:b/>
              </w:rPr>
              <w:cr/>
              <w:t>Urządze</w:t>
            </w:r>
            <w:r>
              <w:rPr>
                <w:b/>
              </w:rPr>
              <w:t>nie</w:t>
            </w:r>
            <w:r w:rsidRPr="007E0420">
              <w:rPr>
                <w:b/>
              </w:rPr>
              <w:t xml:space="preserve"> filtrowentylacyjn</w:t>
            </w:r>
            <w:r>
              <w:rPr>
                <w:b/>
              </w:rPr>
              <w:t>e</w:t>
            </w:r>
            <w:r w:rsidRPr="007E0420">
              <w:rPr>
                <w:b/>
              </w:rPr>
              <w:t xml:space="preserve"> samochodow</w:t>
            </w:r>
            <w:r>
              <w:rPr>
                <w:b/>
              </w:rPr>
              <w:t>e</w:t>
            </w:r>
            <w:r w:rsidRPr="007E0420">
              <w:rPr>
                <w:b/>
              </w:rPr>
              <w:t xml:space="preserve"> typu </w:t>
            </w:r>
            <w:r>
              <w:rPr>
                <w:b/>
              </w:rPr>
              <w:t>UFS.BX</w:t>
            </w:r>
            <w:r w:rsidRPr="007E0420">
              <w:rPr>
                <w:b/>
              </w:rPr>
              <w:t>-0</w:t>
            </w:r>
            <w:r>
              <w:rPr>
                <w:b/>
              </w:rPr>
              <w:t>2</w:t>
            </w:r>
            <w:r w:rsidR="007C1703">
              <w:rPr>
                <w:b/>
              </w:rPr>
              <w:t xml:space="preserve"> </w:t>
            </w:r>
            <w:r w:rsidRPr="007E0420">
              <w:rPr>
                <w:b/>
              </w:rPr>
              <w:t>(</w:t>
            </w:r>
            <w:r>
              <w:rPr>
                <w:b/>
              </w:rPr>
              <w:t>UFS</w:t>
            </w:r>
            <w:r w:rsidRPr="007E0420">
              <w:rPr>
                <w:b/>
              </w:rPr>
              <w:t>.</w:t>
            </w:r>
            <w:r>
              <w:rPr>
                <w:b/>
              </w:rPr>
              <w:t>B1</w:t>
            </w:r>
            <w:r w:rsidR="007C1703">
              <w:rPr>
                <w:b/>
              </w:rPr>
              <w:t>-</w:t>
            </w:r>
            <w:r w:rsidRPr="007E0420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 xml:space="preserve">, </w:t>
            </w:r>
            <w:r>
              <w:rPr>
                <w:b/>
              </w:rPr>
              <w:t>UFS</w:t>
            </w:r>
            <w:r w:rsidRPr="007E0420">
              <w:rPr>
                <w:b/>
              </w:rPr>
              <w:t>.</w:t>
            </w:r>
            <w:r>
              <w:rPr>
                <w:b/>
              </w:rPr>
              <w:t>B</w:t>
            </w:r>
            <w:r w:rsidRPr="007E0420">
              <w:rPr>
                <w:b/>
              </w:rPr>
              <w:t>2</w:t>
            </w:r>
            <w:r w:rsidR="007C1703">
              <w:rPr>
                <w:b/>
              </w:rPr>
              <w:t>-</w:t>
            </w:r>
            <w:r w:rsidRPr="007E0420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>)</w:t>
            </w:r>
            <w:r w:rsidR="007C1703">
              <w:rPr>
                <w:b/>
              </w:rPr>
              <w:t xml:space="preserve"> </w:t>
            </w:r>
          </w:p>
          <w:p w14:paraId="4F43610B" w14:textId="49AB654F" w:rsidR="005239D3" w:rsidRPr="007E0420" w:rsidRDefault="000C1422" w:rsidP="00A64EBB">
            <w:pPr>
              <w:rPr>
                <w:b/>
              </w:rPr>
            </w:pPr>
            <w:r w:rsidRPr="007E0420">
              <w:rPr>
                <w:b/>
              </w:rPr>
              <w:t>Nr WT UFS.BX-0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>/</w:t>
            </w:r>
            <w:r>
              <w:rPr>
                <w:b/>
              </w:rPr>
              <w:t>02</w:t>
            </w:r>
            <w:r w:rsidRPr="007E0420">
              <w:rPr>
                <w:b/>
              </w:rPr>
              <w:t>/20</w:t>
            </w:r>
            <w:r>
              <w:rPr>
                <w:b/>
              </w:rPr>
              <w:t>20</w:t>
            </w:r>
          </w:p>
        </w:tc>
      </w:tr>
      <w:tr w:rsidR="002E318C" w:rsidRPr="000C1422" w14:paraId="107F994F" w14:textId="0DE6118A" w:rsidTr="005B7AC4">
        <w:trPr>
          <w:trHeight w:val="7308"/>
        </w:trPr>
        <w:tc>
          <w:tcPr>
            <w:tcW w:w="10682" w:type="dxa"/>
            <w:gridSpan w:val="7"/>
          </w:tcPr>
          <w:p w14:paraId="6B4CCFAC" w14:textId="77777777" w:rsidR="002E318C" w:rsidRPr="001520F9" w:rsidRDefault="002E318C" w:rsidP="001520F9">
            <w:pPr>
              <w:rPr>
                <w:b/>
              </w:rPr>
            </w:pPr>
            <w:r w:rsidRPr="001520F9">
              <w:rPr>
                <w:b/>
              </w:rPr>
              <w:t>Widok wyrobu</w:t>
            </w:r>
          </w:p>
          <w:p w14:paraId="7CC7EAEC" w14:textId="02309563" w:rsidR="002E318C" w:rsidRDefault="002E318C" w:rsidP="002E318C">
            <w:pPr>
              <w:rPr>
                <w:b/>
              </w:rPr>
            </w:pPr>
            <w:r w:rsidRPr="002E318C">
              <w:rPr>
                <w:b/>
              </w:rPr>
              <w:t>UFS.B2.02-100FW/24V,w.W2</w:t>
            </w:r>
            <w:r w:rsidR="000D0A0D">
              <w:rPr>
                <w:b/>
              </w:rPr>
              <w:t>A</w:t>
            </w:r>
          </w:p>
          <w:p w14:paraId="15A7B12E" w14:textId="77777777" w:rsidR="002E318C" w:rsidRDefault="002E318C" w:rsidP="002E318C">
            <w:pPr>
              <w:pStyle w:val="Akapitzlist"/>
              <w:ind w:left="0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B1AD991" wp14:editId="5420FE61">
                  <wp:extent cx="2712449" cy="4048125"/>
                  <wp:effectExtent l="0" t="0" r="0" b="0"/>
                  <wp:docPr id="10" name="Obraz 10" descr="D:\Janusz Połom x3\2020\2020_FOTO WYROBY\03.2_filtrowentylacja\UFS.w.W2\2020.12.09.UFS,w.W2\IMG_0898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Janusz Połom x3\2020\2020_FOTO WYROBY\03.2_filtrowentylacja\UFS.w.W2\2020.12.09.UFS,w.W2\IMG_0898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13" t="11859" r="22484" b="13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449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74F09223" wp14:editId="267C9D35">
                  <wp:extent cx="2733675" cy="4075479"/>
                  <wp:effectExtent l="0" t="0" r="0" b="1270"/>
                  <wp:docPr id="6" name="Obraz 6" descr="F:\2020-1\20201126_142548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2020-1\20201126_142548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09" t="2853" r="12425" b="5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4075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4EAA8" w14:textId="77777777" w:rsidR="005B7AC4" w:rsidRDefault="005B7AC4" w:rsidP="002E318C">
            <w:pPr>
              <w:pStyle w:val="Akapitzlist"/>
              <w:ind w:left="0"/>
              <w:rPr>
                <w:b/>
              </w:rPr>
            </w:pPr>
          </w:p>
          <w:p w14:paraId="37EB0AAB" w14:textId="77777777" w:rsidR="005B7AC4" w:rsidRDefault="005B7AC4" w:rsidP="002E318C">
            <w:pPr>
              <w:pStyle w:val="Akapitzlist"/>
              <w:ind w:left="0"/>
              <w:rPr>
                <w:b/>
              </w:rPr>
            </w:pPr>
          </w:p>
          <w:p w14:paraId="4F052194" w14:textId="77777777" w:rsidR="005B7AC4" w:rsidRDefault="005B7AC4" w:rsidP="002E318C">
            <w:pPr>
              <w:pStyle w:val="Akapitzlist"/>
              <w:ind w:left="0"/>
              <w:rPr>
                <w:b/>
              </w:rPr>
            </w:pPr>
          </w:p>
          <w:p w14:paraId="12E61458" w14:textId="77777777" w:rsidR="005B7AC4" w:rsidRDefault="005B7AC4" w:rsidP="002E318C">
            <w:pPr>
              <w:pStyle w:val="Akapitzlist"/>
              <w:ind w:left="0"/>
              <w:rPr>
                <w:b/>
              </w:rPr>
            </w:pPr>
          </w:p>
          <w:p w14:paraId="1FA724D3" w14:textId="77777777" w:rsidR="005B7AC4" w:rsidRDefault="005B7AC4" w:rsidP="002E318C">
            <w:pPr>
              <w:pStyle w:val="Akapitzlist"/>
              <w:ind w:left="0"/>
              <w:rPr>
                <w:b/>
              </w:rPr>
            </w:pPr>
          </w:p>
          <w:p w14:paraId="4E3B9ECB" w14:textId="0CB3530A" w:rsidR="005B7AC4" w:rsidRPr="005B7AC4" w:rsidRDefault="005B7AC4" w:rsidP="002E318C">
            <w:pPr>
              <w:pStyle w:val="Akapitzlist"/>
              <w:ind w:left="0"/>
              <w:rPr>
                <w:b/>
              </w:rPr>
            </w:pPr>
          </w:p>
        </w:tc>
      </w:tr>
      <w:tr w:rsidR="001520F9" w:rsidRPr="000C1422" w14:paraId="16463FD7" w14:textId="77777777" w:rsidTr="002E318C">
        <w:trPr>
          <w:trHeight w:val="695"/>
        </w:trPr>
        <w:tc>
          <w:tcPr>
            <w:tcW w:w="10682" w:type="dxa"/>
            <w:gridSpan w:val="7"/>
          </w:tcPr>
          <w:p w14:paraId="488D7DFA" w14:textId="77777777" w:rsidR="00D37930" w:rsidRDefault="001520F9" w:rsidP="00D37930">
            <w:pPr>
              <w:spacing w:before="120"/>
              <w:ind w:left="-6" w:right="45" w:hanging="1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Urz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ą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dzeni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a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filtrowentylacyjne samochodowe typu UFS.B2-02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zapewnia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ją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ochron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ę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przestrzeni u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ytkowej obiektów przed skutkami zanieczyszcze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ń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naturalnych z atmosfery,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skażeniami z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ycia broni masowego ra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enia (BMR) oraz ska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eniami wybranymi toksycznymi substancjami przemysłowymi.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43DE9FC" w14:textId="1CDF9756" w:rsidR="001520F9" w:rsidRDefault="00D37930" w:rsidP="005B7AC4">
            <w:pPr>
              <w:spacing w:before="120" w:after="120"/>
              <w:ind w:left="-6" w:right="45" w:hanging="11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rz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ą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dzenie filtrowentylacyjne samochodowe 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podstawowej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wersji wykonania </w:t>
            </w:r>
            <w:r w:rsidRPr="001520F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UFS.B2.02-100FW/24V,w.</w:t>
            </w:r>
            <w:r w:rsidR="005B7AC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W2</w:t>
            </w:r>
            <w:r w:rsidR="000D0A0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A</w:t>
            </w:r>
            <w:r w:rsidRPr="001520F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zapewnia kompleksowe rozwiązanie w zakresie ochrony ludzi i sprzętu w przestrzeniach użytkowych obiektów o średniej kubaturze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 20 m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  <w:t>3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stacjonarnych i przewidzianych do transportu, w tym: kabin pojazdów oraz nadwozi furgonowych i kontenerowych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14:paraId="5B4A5155" w14:textId="7CF58401" w:rsidR="00CE66B4" w:rsidRPr="0074426E" w:rsidRDefault="00CE66B4">
      <w:pPr>
        <w:rPr>
          <w:sz w:val="8"/>
          <w:szCs w:val="8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7C1703" w:rsidRPr="000C1422" w14:paraId="768DF18D" w14:textId="77777777" w:rsidTr="00CE66B4">
        <w:trPr>
          <w:trHeight w:val="695"/>
        </w:trPr>
        <w:tc>
          <w:tcPr>
            <w:tcW w:w="10456" w:type="dxa"/>
          </w:tcPr>
          <w:p w14:paraId="34D550EA" w14:textId="36A38083" w:rsidR="001520F9" w:rsidRPr="008417C5" w:rsidRDefault="001520F9" w:rsidP="001C72FD">
            <w:pPr>
              <w:spacing w:before="120" w:after="120"/>
              <w:ind w:left="-6" w:right="45" w:hanging="1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Urządzenie występuje w różnych wersjach wykonania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 zależnie od wymaganego konstrukcyjn</w:t>
            </w:r>
            <w:r w:rsidR="007442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ie sposobu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zabudowy na obiekcie oraz zakresu działania, w tym </w:t>
            </w:r>
            <w:r w:rsidR="001C7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dodatkowo: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pomiaru wydajności powietrznej oraz automatycznego uruchamiania </w:t>
            </w:r>
            <w:r w:rsidR="001C7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reżimu </w:t>
            </w:r>
            <w:r w:rsidR="007442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filtrowentylacji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 współpracy z sygnalizatorem skażeń.</w:t>
            </w:r>
          </w:p>
        </w:tc>
      </w:tr>
      <w:tr w:rsidR="008417C5" w:rsidRPr="000D0A0D" w14:paraId="063C6102" w14:textId="77777777" w:rsidTr="00CE66B4">
        <w:trPr>
          <w:trHeight w:val="70"/>
        </w:trPr>
        <w:tc>
          <w:tcPr>
            <w:tcW w:w="10456" w:type="dxa"/>
          </w:tcPr>
          <w:p w14:paraId="3E22F203" w14:textId="423DD85A" w:rsidR="008417C5" w:rsidRPr="002E7F8E" w:rsidRDefault="008417C5" w:rsidP="0074426E">
            <w:pPr>
              <w:spacing w:before="40" w:after="40"/>
              <w:ind w:left="-6" w:hanging="1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PARAMETRY TECHNICZNO-EKSPLOATACYJNE</w:t>
            </w:r>
          </w:p>
          <w:tbl>
            <w:tblPr>
              <w:tblW w:w="16834" w:type="dxa"/>
              <w:jc w:val="center"/>
              <w:tblLook w:val="04A0" w:firstRow="1" w:lastRow="0" w:firstColumn="1" w:lastColumn="0" w:noHBand="0" w:noVBand="1"/>
            </w:tblPr>
            <w:tblGrid>
              <w:gridCol w:w="8692"/>
              <w:gridCol w:w="8142"/>
            </w:tblGrid>
            <w:tr w:rsidR="0074426E" w:rsidRPr="002E7F8E" w14:paraId="649FF6FE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1F83E0AB" w14:textId="66424DF4" w:rsidR="0074426E" w:rsidRPr="002E7F8E" w:rsidRDefault="0074426E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Typ urządzenia</w:t>
                  </w:r>
                </w:p>
              </w:tc>
              <w:tc>
                <w:tcPr>
                  <w:tcW w:w="8142" w:type="dxa"/>
                </w:tcPr>
                <w:p w14:paraId="214EBC71" w14:textId="497D4C97" w:rsidR="0074426E" w:rsidRPr="002E7F8E" w:rsidRDefault="0074426E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UFS.B2-02</w:t>
                  </w:r>
                </w:p>
              </w:tc>
            </w:tr>
            <w:tr w:rsidR="008417C5" w:rsidRPr="002E7F8E" w14:paraId="1DC75F1D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5DAB2F23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Wersja wykonania</w:t>
                  </w:r>
                </w:p>
              </w:tc>
              <w:tc>
                <w:tcPr>
                  <w:tcW w:w="8142" w:type="dxa"/>
                </w:tcPr>
                <w:p w14:paraId="0B3C2796" w14:textId="48BD83B4" w:rsidR="008417C5" w:rsidRPr="002E7F8E" w:rsidRDefault="008417C5" w:rsidP="005B7AC4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UFS.B2.02-100FW/24V,w.</w:t>
                  </w:r>
                  <w:r w:rsidR="005B7AC4">
                    <w:rPr>
                      <w:rFonts w:ascii="Calibri" w:eastAsia="Times New Roman" w:hAnsi="Calibri" w:cs="Calibri"/>
                      <w:lang w:eastAsia="pl-PL"/>
                    </w:rPr>
                    <w:t>W2</w:t>
                  </w:r>
                  <w:r w:rsidR="000D0A0D"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</w:tc>
            </w:tr>
            <w:tr w:rsidR="008417C5" w:rsidRPr="002E7F8E" w14:paraId="2B6D691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0498A92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Oznaczenie dokumentacyjne</w:t>
                  </w:r>
                </w:p>
              </w:tc>
              <w:tc>
                <w:tcPr>
                  <w:tcW w:w="8142" w:type="dxa"/>
                  <w:hideMark/>
                </w:tcPr>
                <w:p w14:paraId="6F9E6AA0" w14:textId="41042C6F" w:rsidR="008417C5" w:rsidRPr="002E7F8E" w:rsidRDefault="008417C5" w:rsidP="005B7AC4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6521" w:hanging="6521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UFS.B2.02-00.00.00.00.00-</w:t>
                  </w:r>
                  <w:r w:rsidR="005B7AC4">
                    <w:rPr>
                      <w:rFonts w:ascii="Calibri" w:eastAsia="Times New Roman" w:hAnsi="Calibri" w:cs="Calibri"/>
                      <w:lang w:eastAsia="pl-PL"/>
                    </w:rPr>
                    <w:t>W2</w:t>
                  </w:r>
                </w:p>
              </w:tc>
            </w:tr>
            <w:tr w:rsidR="008417C5" w:rsidRPr="002E7F8E" w14:paraId="2B7E546D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1F64B594" w14:textId="3D8D8F50" w:rsidR="008417C5" w:rsidRPr="002E7F8E" w:rsidRDefault="001520F9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Kompletacja</w:t>
                  </w:r>
                </w:p>
              </w:tc>
              <w:tc>
                <w:tcPr>
                  <w:tcW w:w="8142" w:type="dxa"/>
                </w:tcPr>
                <w:p w14:paraId="7596A0AA" w14:textId="2972697B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zespół filtrowentylacyjny ZFW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="005B7AC4">
                    <w:rPr>
                      <w:rFonts w:ascii="Calibri" w:eastAsia="Times New Roman" w:hAnsi="Calibri" w:cs="Calibri"/>
                      <w:lang w:eastAsia="pl-PL"/>
                    </w:rPr>
                    <w:t>W2</w:t>
                  </w:r>
                  <w:r w:rsidR="000D0A0D"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  <w:p w14:paraId="2E9E98EA" w14:textId="25456C6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pulpit sterująco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kontrolny PSK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="005B7AC4">
                    <w:rPr>
                      <w:rFonts w:ascii="Calibri" w:eastAsia="Times New Roman" w:hAnsi="Calibri" w:cs="Calibri"/>
                      <w:lang w:eastAsia="pl-PL"/>
                    </w:rPr>
                    <w:t>W2</w:t>
                  </w:r>
                  <w:r w:rsidR="000D0A0D"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  <w:bookmarkStart w:id="0" w:name="_GoBack"/>
                  <w:bookmarkEnd w:id="0"/>
                </w:p>
                <w:p w14:paraId="155D05ED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zestaw montażowy ZM</w:t>
                  </w:r>
                </w:p>
                <w:p w14:paraId="2CB9226D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zestaw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eksploatacyjno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–obsługowy ZE</w:t>
                  </w:r>
                </w:p>
                <w:p w14:paraId="556A7475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opakowanie zbiorcze OZ</w:t>
                  </w:r>
                </w:p>
                <w:p w14:paraId="70028391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dokumentacja eksploatacyjna DE</w:t>
                  </w:r>
                </w:p>
              </w:tc>
            </w:tr>
            <w:tr w:rsidR="008417C5" w:rsidRPr="002E7F8E" w14:paraId="4678ADC8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879B21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Docelowy okres eksploatacji</w:t>
                  </w:r>
                </w:p>
              </w:tc>
              <w:tc>
                <w:tcPr>
                  <w:tcW w:w="8142" w:type="dxa"/>
                  <w:hideMark/>
                </w:tcPr>
                <w:p w14:paraId="5FB1E3B0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20 lat</w:t>
                  </w:r>
                </w:p>
              </w:tc>
            </w:tr>
            <w:tr w:rsidR="008417C5" w:rsidRPr="002E7F8E" w14:paraId="04BC9F61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EAF9924" w14:textId="11AB3D34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Wymagany remont główny</w:t>
                  </w:r>
                </w:p>
              </w:tc>
              <w:tc>
                <w:tcPr>
                  <w:tcW w:w="8142" w:type="dxa"/>
                  <w:hideMark/>
                </w:tcPr>
                <w:p w14:paraId="5192B87E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po 10. 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l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atach</w:t>
                  </w:r>
                </w:p>
              </w:tc>
            </w:tr>
            <w:tr w:rsidR="008417C5" w:rsidRPr="002E7F8E" w14:paraId="4D62F580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33B0B6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Wymagana wymiana filtropochłaniacza </w:t>
                  </w:r>
                </w:p>
              </w:tc>
              <w:tc>
                <w:tcPr>
                  <w:tcW w:w="8142" w:type="dxa"/>
                  <w:hideMark/>
                </w:tcPr>
                <w:p w14:paraId="1B314CFB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co 5 lat</w:t>
                  </w:r>
                </w:p>
              </w:tc>
            </w:tr>
            <w:tr w:rsidR="00D37930" w:rsidRPr="002E7F8E" w14:paraId="40796325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E82368F" w14:textId="5BAEB866" w:rsidR="00D37930" w:rsidRPr="002E7F8E" w:rsidRDefault="00D37930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Wymiary gabarytowe obudowy ZWF-02A (dł. x szer. x wys.)</w:t>
                  </w:r>
                </w:p>
              </w:tc>
              <w:tc>
                <w:tcPr>
                  <w:tcW w:w="8142" w:type="dxa"/>
                </w:tcPr>
                <w:p w14:paraId="1473FB39" w14:textId="27ECEEDB" w:rsidR="00D37930" w:rsidRPr="002E7F8E" w:rsidRDefault="005B7AC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5B7AC4">
                    <w:rPr>
                      <w:rFonts w:ascii="Calibri" w:eastAsia="Times New Roman" w:hAnsi="Calibri" w:cs="Calibri"/>
                      <w:lang w:eastAsia="pl-PL"/>
                    </w:rPr>
                    <w:t>560 x 430 x 990 mm</w:t>
                  </w:r>
                </w:p>
              </w:tc>
            </w:tr>
            <w:tr w:rsidR="008417C5" w:rsidRPr="002E7F8E" w14:paraId="2277DAD4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87111C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Masa całkowita (bez opakowania)</w:t>
                  </w:r>
                </w:p>
              </w:tc>
              <w:tc>
                <w:tcPr>
                  <w:tcW w:w="8142" w:type="dxa"/>
                  <w:hideMark/>
                </w:tcPr>
                <w:p w14:paraId="54C4F1A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maks. 75 kg</w:t>
                  </w:r>
                </w:p>
              </w:tc>
            </w:tr>
            <w:tr w:rsidR="008417C5" w:rsidRPr="002E7F8E" w14:paraId="762306F9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B12C936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Zastosowany filtropochłaniacz</w:t>
                  </w:r>
                </w:p>
              </w:tc>
              <w:tc>
                <w:tcPr>
                  <w:tcW w:w="8142" w:type="dxa"/>
                  <w:hideMark/>
                </w:tcPr>
                <w:p w14:paraId="4ABE006C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FPT-200M/P 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lub FPT-200B</w:t>
                  </w:r>
                </w:p>
              </w:tc>
            </w:tr>
            <w:tr w:rsidR="008417C5" w:rsidRPr="002E7F8E" w14:paraId="06493B0A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38CF733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Skuteczność filtracji filtropochłaniacza</w:t>
                  </w:r>
                </w:p>
              </w:tc>
              <w:tc>
                <w:tcPr>
                  <w:tcW w:w="8142" w:type="dxa"/>
                </w:tcPr>
                <w:p w14:paraId="09831F0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zgodnie z WT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nr dok. 428</w:t>
                  </w:r>
                </w:p>
              </w:tc>
            </w:tr>
            <w:tr w:rsidR="008417C5" w:rsidRPr="002E7F8E" w14:paraId="1E7A0584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26AA1A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Nominalne/znamionowe napięcie zasilania</w:t>
                  </w:r>
                </w:p>
              </w:tc>
              <w:tc>
                <w:tcPr>
                  <w:tcW w:w="8142" w:type="dxa"/>
                  <w:hideMark/>
                </w:tcPr>
                <w:p w14:paraId="0FC89E9F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24 VDC/27,6 ±0,5 VDC</w:t>
                  </w:r>
                </w:p>
              </w:tc>
            </w:tr>
            <w:tr w:rsidR="008417C5" w:rsidRPr="002E7F8E" w14:paraId="41C3077D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A3264E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Dopuszczalne napięcie zasilania</w:t>
                  </w:r>
                </w:p>
              </w:tc>
              <w:tc>
                <w:tcPr>
                  <w:tcW w:w="8142" w:type="dxa"/>
                  <w:hideMark/>
                </w:tcPr>
                <w:p w14:paraId="0A56DF5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20 do 30 VDC</w:t>
                  </w:r>
                </w:p>
              </w:tc>
            </w:tr>
            <w:tr w:rsidR="008417C5" w:rsidRPr="002E7F8E" w14:paraId="5970F56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2031C0D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Moc znamionowa</w:t>
                  </w:r>
                </w:p>
              </w:tc>
              <w:tc>
                <w:tcPr>
                  <w:tcW w:w="8142" w:type="dxa"/>
                  <w:hideMark/>
                </w:tcPr>
                <w:p w14:paraId="7C58102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110 W</w:t>
                  </w:r>
                </w:p>
              </w:tc>
            </w:tr>
            <w:tr w:rsidR="008417C5" w:rsidRPr="002E7F8E" w14:paraId="7FF037C9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D83114F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Prąd znamionowy</w:t>
                  </w:r>
                </w:p>
              </w:tc>
              <w:tc>
                <w:tcPr>
                  <w:tcW w:w="8142" w:type="dxa"/>
                  <w:hideMark/>
                </w:tcPr>
                <w:p w14:paraId="083BF9F1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4 A</w:t>
                  </w:r>
                </w:p>
              </w:tc>
            </w:tr>
            <w:tr w:rsidR="008417C5" w:rsidRPr="002E7F8E" w14:paraId="25B58B37" w14:textId="77777777" w:rsidTr="00CE66B4">
              <w:trPr>
                <w:jc w:val="center"/>
              </w:trPr>
              <w:tc>
                <w:tcPr>
                  <w:tcW w:w="8692" w:type="dxa"/>
                  <w:vMerge w:val="restart"/>
                  <w:hideMark/>
                </w:tcPr>
                <w:p w14:paraId="3D9924C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Reżimy pracy urządzenia</w:t>
                  </w:r>
                </w:p>
              </w:tc>
              <w:tc>
                <w:tcPr>
                  <w:tcW w:w="8142" w:type="dxa"/>
                  <w:hideMark/>
                </w:tcPr>
                <w:p w14:paraId="37251C25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-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filtrowentylacja</w:t>
                  </w:r>
                  <w:proofErr w:type="spellEnd"/>
                </w:p>
              </w:tc>
            </w:tr>
            <w:tr w:rsidR="008417C5" w:rsidRPr="002E7F8E" w14:paraId="7F6BF194" w14:textId="77777777" w:rsidTr="00CE66B4">
              <w:trPr>
                <w:jc w:val="center"/>
              </w:trPr>
              <w:tc>
                <w:tcPr>
                  <w:tcW w:w="8692" w:type="dxa"/>
                  <w:vMerge/>
                </w:tcPr>
                <w:p w14:paraId="40AA734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</w:p>
              </w:tc>
              <w:tc>
                <w:tcPr>
                  <w:tcW w:w="8142" w:type="dxa"/>
                </w:tcPr>
                <w:p w14:paraId="6616454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- wentylacja czysta</w:t>
                  </w:r>
                </w:p>
              </w:tc>
            </w:tr>
            <w:tr w:rsidR="008417C5" w:rsidRPr="002E7F8E" w14:paraId="4975AB95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B1FBD9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Przełączanie reżimów pracy</w:t>
                  </w:r>
                </w:p>
              </w:tc>
              <w:tc>
                <w:tcPr>
                  <w:tcW w:w="8142" w:type="dxa"/>
                </w:tcPr>
                <w:p w14:paraId="3BB92964" w14:textId="669684F4" w:rsidR="001520F9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ręcznie, przełącznikiem na pulpicie PSK</w:t>
                  </w:r>
                  <w:r w:rsidR="00D37930">
                    <w:rPr>
                      <w:rFonts w:ascii="Calibri" w:eastAsia="Times New Roman" w:hAnsi="Calibri" w:cs="Calibri"/>
                      <w:lang w:eastAsia="pl-PL"/>
                    </w:rPr>
                    <w:t>-02A</w:t>
                  </w:r>
                  <w:r w:rsidR="001520F9">
                    <w:rPr>
                      <w:rFonts w:ascii="Calibri" w:eastAsia="Times New Roman" w:hAnsi="Calibri" w:cs="Calibri"/>
                      <w:lang w:eastAsia="pl-PL"/>
                    </w:rPr>
                    <w:t xml:space="preserve"> </w:t>
                  </w:r>
                </w:p>
              </w:tc>
            </w:tr>
            <w:tr w:rsidR="008417C5" w:rsidRPr="002E7F8E" w14:paraId="5A23514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2444D31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Utrzymanie minimalnego nadciśnienia w przestrzeni chronionej</w:t>
                  </w:r>
                </w:p>
              </w:tc>
              <w:tc>
                <w:tcPr>
                  <w:tcW w:w="8142" w:type="dxa"/>
                  <w:hideMark/>
                </w:tcPr>
                <w:p w14:paraId="0C7715BC" w14:textId="695F81F6" w:rsidR="001520F9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2</w:t>
                  </w:r>
                  <w:r w:rsidR="00CE66B4">
                    <w:rPr>
                      <w:rFonts w:ascii="Calibri" w:eastAsia="Times New Roman" w:hAnsi="Calibri" w:cs="Calibri"/>
                      <w:lang w:eastAsia="pl-PL"/>
                    </w:rPr>
                    <w:t>00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 Pa </w:t>
                  </w:r>
                  <w:r w:rsidR="00CE66B4">
                    <w:rPr>
                      <w:rFonts w:ascii="Calibri" w:eastAsia="Times New Roman" w:hAnsi="Calibri" w:cs="Calibri"/>
                      <w:lang w:eastAsia="pl-PL"/>
                    </w:rPr>
                    <w:t>+50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Pa 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- dla filtrowentylacji i wentylacji</w:t>
                  </w:r>
                </w:p>
                <w:p w14:paraId="51523760" w14:textId="4F8978AE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czystej (z wykorzystaniem zaworu wyrównawczego)</w:t>
                  </w:r>
                </w:p>
              </w:tc>
            </w:tr>
            <w:tr w:rsidR="00CE66B4" w:rsidRPr="002E7F8E" w14:paraId="67C944C6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77F010D" w14:textId="3469B00C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Zakres pomiarowy nadciśnienia /dokładność pomiaru</w:t>
                  </w:r>
                </w:p>
              </w:tc>
              <w:tc>
                <w:tcPr>
                  <w:tcW w:w="8142" w:type="dxa"/>
                </w:tcPr>
                <w:p w14:paraId="0E582D29" w14:textId="55938364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500 Pa / ±10 Pa</w:t>
                  </w:r>
                </w:p>
              </w:tc>
            </w:tr>
            <w:tr w:rsidR="00CE66B4" w:rsidRPr="002E7F8E" w14:paraId="00E01F52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7F16D0E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Spręż dyspozycyjny wentylator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</w:tc>
              <w:tc>
                <w:tcPr>
                  <w:tcW w:w="8142" w:type="dxa"/>
                  <w:hideMark/>
                </w:tcPr>
                <w:p w14:paraId="23F17347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1 000 Pa</w:t>
                  </w:r>
                </w:p>
              </w:tc>
            </w:tr>
            <w:tr w:rsidR="00CE66B4" w:rsidRPr="002E7F8E" w14:paraId="4F3F294A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311E4CEE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Wydajność znamionowa przy filtrowentylacji</w:t>
                  </w:r>
                </w:p>
              </w:tc>
              <w:tc>
                <w:tcPr>
                  <w:tcW w:w="8142" w:type="dxa"/>
                  <w:hideMark/>
                </w:tcPr>
                <w:p w14:paraId="727A0C84" w14:textId="77777777" w:rsidR="00CE66B4" w:rsidRPr="002E7F8E" w:rsidRDefault="00CE66B4" w:rsidP="0074426E">
                  <w:pPr>
                    <w:tabs>
                      <w:tab w:val="left" w:leader="dot" w:pos="5387"/>
                      <w:tab w:val="left" w:leader="dot" w:pos="6521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100 m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/h – 10% </w:t>
                  </w:r>
                </w:p>
              </w:tc>
            </w:tr>
            <w:tr w:rsidR="00CE66B4" w:rsidRPr="002E7F8E" w14:paraId="3CAEDB37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51FCB62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Wydajność znamionowa przy wentylacji czystej</w:t>
                  </w:r>
                </w:p>
              </w:tc>
              <w:tc>
                <w:tcPr>
                  <w:tcW w:w="8142" w:type="dxa"/>
                  <w:hideMark/>
                </w:tcPr>
                <w:p w14:paraId="6FCA3DB9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120 m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/h – 10%  </w:t>
                  </w:r>
                </w:p>
              </w:tc>
            </w:tr>
            <w:tr w:rsidR="00CE66B4" w:rsidRPr="002E7F8E" w14:paraId="60AD061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B1CB44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Regulacja wydajności powietrznej</w:t>
                  </w:r>
                </w:p>
              </w:tc>
              <w:tc>
                <w:tcPr>
                  <w:tcW w:w="8142" w:type="dxa"/>
                  <w:hideMark/>
                </w:tcPr>
                <w:p w14:paraId="373E00A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od 40 m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/h do wydajności maksymalnej</w:t>
                  </w:r>
                </w:p>
              </w:tc>
            </w:tr>
            <w:tr w:rsidR="00CE66B4" w:rsidRPr="002E7F8E" w14:paraId="1E07A89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8CEF23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Zalecana wymiana powietrza w przestrzeni chronionej </w:t>
                  </w:r>
                </w:p>
              </w:tc>
              <w:tc>
                <w:tcPr>
                  <w:tcW w:w="8142" w:type="dxa"/>
                  <w:hideMark/>
                </w:tcPr>
                <w:p w14:paraId="662E6C8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 wymian na godzinę - w reżimie wentylacji czystej</w:t>
                  </w:r>
                </w:p>
              </w:tc>
            </w:tr>
            <w:tr w:rsidR="00CE66B4" w:rsidRPr="002E7F8E" w14:paraId="3624721B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6DB0E8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Zalecana wydajność powietrza </w:t>
                  </w:r>
                </w:p>
              </w:tc>
              <w:tc>
                <w:tcPr>
                  <w:tcW w:w="8142" w:type="dxa"/>
                  <w:hideMark/>
                </w:tcPr>
                <w:p w14:paraId="3CCA40CB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 m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/h na osobę - w reżimie wentylacji czystej</w:t>
                  </w:r>
                </w:p>
              </w:tc>
            </w:tr>
            <w:tr w:rsidR="00CE66B4" w:rsidRPr="002E7F8E" w14:paraId="366192D0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2F3A3ECA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Skuteczność filtracji filtra wstępnego oczyszczania</w:t>
                  </w:r>
                </w:p>
              </w:tc>
              <w:tc>
                <w:tcPr>
                  <w:tcW w:w="8142" w:type="dxa"/>
                </w:tcPr>
                <w:p w14:paraId="6887A21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jak dla włókniny filtracyjnej klasy F5 (EU-5)</w:t>
                  </w:r>
                </w:p>
              </w:tc>
            </w:tr>
            <w:tr w:rsidR="00CE66B4" w:rsidRPr="002E7F8E" w14:paraId="0FC8CBBD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849FC38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Współczynnik szczelności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urządzenia</w:t>
                  </w:r>
                </w:p>
              </w:tc>
              <w:tc>
                <w:tcPr>
                  <w:tcW w:w="8142" w:type="dxa"/>
                  <w:hideMark/>
                </w:tcPr>
                <w:p w14:paraId="295DD53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≤ 0,1 %</w:t>
                  </w:r>
                </w:p>
              </w:tc>
            </w:tr>
            <w:tr w:rsidR="00CE66B4" w:rsidRPr="002E7F8E" w14:paraId="35FAF350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53CCCB5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Współczynnik ochrony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urządzenia</w:t>
                  </w:r>
                </w:p>
              </w:tc>
              <w:tc>
                <w:tcPr>
                  <w:tcW w:w="8142" w:type="dxa"/>
                  <w:hideMark/>
                </w:tcPr>
                <w:p w14:paraId="2885F454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≥ 10 000</w:t>
                  </w:r>
                </w:p>
              </w:tc>
            </w:tr>
            <w:tr w:rsidR="00CE66B4" w:rsidRPr="002E7F8E" w14:paraId="68868FF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75511C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Dopuszczalne natężenie hałasu</w:t>
                  </w:r>
                </w:p>
              </w:tc>
              <w:tc>
                <w:tcPr>
                  <w:tcW w:w="8142" w:type="dxa"/>
                  <w:hideMark/>
                </w:tcPr>
                <w:p w14:paraId="15974D8B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mniej niż 80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dB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/A</w:t>
                  </w:r>
                </w:p>
              </w:tc>
            </w:tr>
            <w:tr w:rsidR="00CE66B4" w:rsidRPr="002E7F8E" w14:paraId="0269F10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0D4D8844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Zakres temperatur pracy</w:t>
                  </w:r>
                </w:p>
              </w:tc>
              <w:tc>
                <w:tcPr>
                  <w:tcW w:w="8142" w:type="dxa"/>
                  <w:hideMark/>
                </w:tcPr>
                <w:p w14:paraId="72715F82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–30 do +50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o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</w:t>
                  </w:r>
                </w:p>
              </w:tc>
            </w:tr>
            <w:tr w:rsidR="00CE66B4" w:rsidRPr="002E7F8E" w14:paraId="3F53267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35500AC8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Zakres temperatur przechowywania</w:t>
                  </w:r>
                </w:p>
              </w:tc>
              <w:tc>
                <w:tcPr>
                  <w:tcW w:w="8142" w:type="dxa"/>
                  <w:hideMark/>
                </w:tcPr>
                <w:p w14:paraId="5ABA7CD0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–50 do +70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o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</w:t>
                  </w:r>
                </w:p>
              </w:tc>
            </w:tr>
            <w:tr w:rsidR="00CE66B4" w:rsidRPr="000D0A0D" w14:paraId="0E181B4C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3F729BF" w14:textId="77777777" w:rsidR="00CE66B4" w:rsidRPr="002E7F8E" w:rsidRDefault="00CE66B4" w:rsidP="00CE66B4">
                  <w:pPr>
                    <w:tabs>
                      <w:tab w:val="left" w:leader="dot" w:pos="5387"/>
                    </w:tabs>
                    <w:spacing w:before="40" w:after="2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Klasyfikacja urządzenia</w:t>
                  </w:r>
                </w:p>
              </w:tc>
              <w:tc>
                <w:tcPr>
                  <w:tcW w:w="8142" w:type="dxa"/>
                  <w:hideMark/>
                </w:tcPr>
                <w:p w14:paraId="430E13BD" w14:textId="5C8A0FC6" w:rsidR="00CE66B4" w:rsidRPr="002E7F8E" w:rsidRDefault="00CE66B4" w:rsidP="00CE66B4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val="en-GB" w:eastAsia="pl-PL"/>
                    </w:rPr>
                  </w:pPr>
                  <w:proofErr w:type="spellStart"/>
                  <w:r w:rsidRPr="002E7F8E">
                    <w:rPr>
                      <w:rFonts w:ascii="Calibri" w:eastAsia="Times New Roman" w:hAnsi="Calibri" w:cs="Calibri"/>
                      <w:lang w:val="en-GB" w:eastAsia="pl-PL"/>
                    </w:rPr>
                    <w:t>wg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val="en-GB" w:eastAsia="pl-PL"/>
                    </w:rPr>
                    <w:t xml:space="preserve"> NO-06-A101, NO-06-A103, NO-42-A213</w:t>
                  </w:r>
                </w:p>
              </w:tc>
            </w:tr>
          </w:tbl>
          <w:p w14:paraId="4DDBD9B9" w14:textId="77777777" w:rsidR="008417C5" w:rsidRDefault="008417C5" w:rsidP="00EE5843">
            <w:pPr>
              <w:rPr>
                <w:lang w:val="en-GB"/>
              </w:rPr>
            </w:pPr>
          </w:p>
        </w:tc>
      </w:tr>
    </w:tbl>
    <w:p w14:paraId="55623230" w14:textId="77777777" w:rsidR="008417C5" w:rsidRPr="005239D3" w:rsidRDefault="008417C5" w:rsidP="008417C5">
      <w:pPr>
        <w:rPr>
          <w:sz w:val="2"/>
          <w:szCs w:val="2"/>
          <w:lang w:val="en-GB"/>
        </w:rPr>
      </w:pPr>
    </w:p>
    <w:sectPr w:rsidR="008417C5" w:rsidRPr="005239D3" w:rsidSect="008417C5">
      <w:headerReference w:type="even" r:id="rId11"/>
      <w:pgSz w:w="11906" w:h="16838" w:code="9"/>
      <w:pgMar w:top="680" w:right="720" w:bottom="68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D79F5" w14:textId="77777777" w:rsidR="00E231BC" w:rsidRDefault="00E231BC" w:rsidP="00B63D7D">
      <w:pPr>
        <w:spacing w:after="0" w:line="240" w:lineRule="auto"/>
      </w:pPr>
      <w:r>
        <w:separator/>
      </w:r>
    </w:p>
  </w:endnote>
  <w:endnote w:type="continuationSeparator" w:id="0">
    <w:p w14:paraId="540F6E76" w14:textId="77777777" w:rsidR="00E231BC" w:rsidRDefault="00E231BC" w:rsidP="00B6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290C1" w14:textId="77777777" w:rsidR="00E231BC" w:rsidRDefault="00E231BC" w:rsidP="00B63D7D">
      <w:pPr>
        <w:spacing w:after="0" w:line="240" w:lineRule="auto"/>
      </w:pPr>
      <w:r>
        <w:separator/>
      </w:r>
    </w:p>
  </w:footnote>
  <w:footnote w:type="continuationSeparator" w:id="0">
    <w:p w14:paraId="75683601" w14:textId="77777777" w:rsidR="00E231BC" w:rsidRDefault="00E231BC" w:rsidP="00B6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26CC1" w14:textId="77777777" w:rsidR="00B63D7D" w:rsidRDefault="00294427" w:rsidP="00294427">
    <w:pPr>
      <w:pStyle w:val="Nagwek"/>
      <w:jc w:val="right"/>
    </w:pPr>
    <w:r>
      <w:t>2/2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Nagwek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Nagwek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gwek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Nagwek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gwek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Nagwek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Nagwek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Nagwek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Nagwek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05801E6B"/>
    <w:multiLevelType w:val="hybridMultilevel"/>
    <w:tmpl w:val="578E3D74"/>
    <w:lvl w:ilvl="0" w:tplc="CC9293B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6D0886"/>
    <w:multiLevelType w:val="singleLevel"/>
    <w:tmpl w:val="320EB39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5B2E316C"/>
    <w:multiLevelType w:val="hybridMultilevel"/>
    <w:tmpl w:val="7F84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02AD5"/>
    <w:multiLevelType w:val="hybridMultilevel"/>
    <w:tmpl w:val="08A88260"/>
    <w:lvl w:ilvl="0" w:tplc="63784C0E">
      <w:numFmt w:val="bullet"/>
      <w:lvlText w:val="-"/>
      <w:lvlJc w:val="left"/>
      <w:pPr>
        <w:ind w:left="60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>
    <w:nsid w:val="7CBF7988"/>
    <w:multiLevelType w:val="hybridMultilevel"/>
    <w:tmpl w:val="7F84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74"/>
    <w:rsid w:val="00002E8D"/>
    <w:rsid w:val="00034B49"/>
    <w:rsid w:val="00083BE9"/>
    <w:rsid w:val="000C1422"/>
    <w:rsid w:val="000D0A0D"/>
    <w:rsid w:val="00102230"/>
    <w:rsid w:val="001520F9"/>
    <w:rsid w:val="001676E9"/>
    <w:rsid w:val="00176324"/>
    <w:rsid w:val="001C72FD"/>
    <w:rsid w:val="00261ADE"/>
    <w:rsid w:val="00294427"/>
    <w:rsid w:val="00296614"/>
    <w:rsid w:val="002B107D"/>
    <w:rsid w:val="002B1F58"/>
    <w:rsid w:val="002C07F6"/>
    <w:rsid w:val="002E318C"/>
    <w:rsid w:val="002E6E41"/>
    <w:rsid w:val="00331AAD"/>
    <w:rsid w:val="003C25C8"/>
    <w:rsid w:val="00452284"/>
    <w:rsid w:val="0048518A"/>
    <w:rsid w:val="00512D43"/>
    <w:rsid w:val="005239D3"/>
    <w:rsid w:val="005419D9"/>
    <w:rsid w:val="00553D4A"/>
    <w:rsid w:val="005542AA"/>
    <w:rsid w:val="0058350D"/>
    <w:rsid w:val="005B392D"/>
    <w:rsid w:val="005B7AC4"/>
    <w:rsid w:val="005C3FDD"/>
    <w:rsid w:val="005D1F5C"/>
    <w:rsid w:val="005E4C5A"/>
    <w:rsid w:val="005F4CD8"/>
    <w:rsid w:val="00641449"/>
    <w:rsid w:val="00642FF7"/>
    <w:rsid w:val="006C749D"/>
    <w:rsid w:val="006D03C0"/>
    <w:rsid w:val="007207BA"/>
    <w:rsid w:val="00720CFB"/>
    <w:rsid w:val="00723B62"/>
    <w:rsid w:val="0074426E"/>
    <w:rsid w:val="0078229D"/>
    <w:rsid w:val="00787EA4"/>
    <w:rsid w:val="007A1BDF"/>
    <w:rsid w:val="007C1703"/>
    <w:rsid w:val="007E0420"/>
    <w:rsid w:val="007E3132"/>
    <w:rsid w:val="008229EA"/>
    <w:rsid w:val="008417C5"/>
    <w:rsid w:val="0085615E"/>
    <w:rsid w:val="00886B89"/>
    <w:rsid w:val="008E19CF"/>
    <w:rsid w:val="00901BAB"/>
    <w:rsid w:val="009026F6"/>
    <w:rsid w:val="00A24996"/>
    <w:rsid w:val="00A41F4C"/>
    <w:rsid w:val="00A528DF"/>
    <w:rsid w:val="00A64EBB"/>
    <w:rsid w:val="00A83437"/>
    <w:rsid w:val="00A8407D"/>
    <w:rsid w:val="00A97EDA"/>
    <w:rsid w:val="00AC20FC"/>
    <w:rsid w:val="00B63D7D"/>
    <w:rsid w:val="00B63FFC"/>
    <w:rsid w:val="00BD01CA"/>
    <w:rsid w:val="00C76862"/>
    <w:rsid w:val="00C806B0"/>
    <w:rsid w:val="00C9440B"/>
    <w:rsid w:val="00CE66B4"/>
    <w:rsid w:val="00D37930"/>
    <w:rsid w:val="00D4517E"/>
    <w:rsid w:val="00D922D7"/>
    <w:rsid w:val="00DB1E21"/>
    <w:rsid w:val="00DF4658"/>
    <w:rsid w:val="00E07F21"/>
    <w:rsid w:val="00E231BC"/>
    <w:rsid w:val="00E37C74"/>
    <w:rsid w:val="00E44BC7"/>
    <w:rsid w:val="00E46978"/>
    <w:rsid w:val="00EB39CE"/>
    <w:rsid w:val="00EC1917"/>
    <w:rsid w:val="00ED299E"/>
    <w:rsid w:val="00EE59AD"/>
    <w:rsid w:val="00FC3339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0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4BC7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44BC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4BC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44BC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44BC7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44BC7"/>
    <w:pPr>
      <w:numPr>
        <w:ilvl w:val="5"/>
        <w:numId w:val="4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44BC7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44BC7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44BC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D1F5C"/>
  </w:style>
  <w:style w:type="paragraph" w:styleId="Akapitzlist">
    <w:name w:val="List Paragraph"/>
    <w:basedOn w:val="Normalny"/>
    <w:uiPriority w:val="34"/>
    <w:qFormat/>
    <w:rsid w:val="007E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9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44BC7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44BC7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44BC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44BC7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44BC7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44BC7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44BC7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44BC7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44BC7"/>
    <w:pPr>
      <w:widowControl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4BC7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pismonowe1">
    <w:name w:val="pismo nowe1"/>
    <w:basedOn w:val="Normalny"/>
    <w:rsid w:val="00E44BC7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pacing w:val="6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4BC7"/>
    <w:pPr>
      <w:spacing w:after="0" w:line="288" w:lineRule="auto"/>
      <w:ind w:left="1276" w:hanging="127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4B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44BC7"/>
    <w:pPr>
      <w:spacing w:after="0" w:line="288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24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4996"/>
  </w:style>
  <w:style w:type="paragraph" w:styleId="Nagwek">
    <w:name w:val="header"/>
    <w:basedOn w:val="Normalny"/>
    <w:link w:val="Nagwek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7D"/>
  </w:style>
  <w:style w:type="paragraph" w:styleId="Stopka">
    <w:name w:val="footer"/>
    <w:basedOn w:val="Normalny"/>
    <w:link w:val="Stopka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4BC7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44BC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4BC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44BC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44BC7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44BC7"/>
    <w:pPr>
      <w:numPr>
        <w:ilvl w:val="5"/>
        <w:numId w:val="4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44BC7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44BC7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44BC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D1F5C"/>
  </w:style>
  <w:style w:type="paragraph" w:styleId="Akapitzlist">
    <w:name w:val="List Paragraph"/>
    <w:basedOn w:val="Normalny"/>
    <w:uiPriority w:val="34"/>
    <w:qFormat/>
    <w:rsid w:val="007E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9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44BC7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44BC7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44BC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44BC7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44BC7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44BC7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44BC7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44BC7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44BC7"/>
    <w:pPr>
      <w:widowControl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4BC7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pismonowe1">
    <w:name w:val="pismo nowe1"/>
    <w:basedOn w:val="Normalny"/>
    <w:rsid w:val="00E44BC7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pacing w:val="6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4BC7"/>
    <w:pPr>
      <w:spacing w:after="0" w:line="288" w:lineRule="auto"/>
      <w:ind w:left="1276" w:hanging="127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4B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44BC7"/>
    <w:pPr>
      <w:spacing w:after="0" w:line="288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24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4996"/>
  </w:style>
  <w:style w:type="paragraph" w:styleId="Nagwek">
    <w:name w:val="header"/>
    <w:basedOn w:val="Normalny"/>
    <w:link w:val="Nagwek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7D"/>
  </w:style>
  <w:style w:type="paragraph" w:styleId="Stopka">
    <w:name w:val="footer"/>
    <w:basedOn w:val="Normalny"/>
    <w:link w:val="Stopka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15</cp:revision>
  <cp:lastPrinted>2023-11-16T12:42:00Z</cp:lastPrinted>
  <dcterms:created xsi:type="dcterms:W3CDTF">2022-03-15T08:22:00Z</dcterms:created>
  <dcterms:modified xsi:type="dcterms:W3CDTF">2023-11-16T12:42:00Z</dcterms:modified>
</cp:coreProperties>
</file>